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DOMANDA   DI   AUTORIZZAZIONE   AL   SUBAPPALTO</w:t>
      </w:r>
    </w:p>
    <w:p w:rsidR="00000000" w:rsidDel="00000000" w:rsidP="00000000" w:rsidRDefault="00000000" w:rsidRPr="00000000" w14:paraId="00000003">
      <w:pPr>
        <w:keepNext w:val="1"/>
        <w:pBdr>
          <w:top w:color="000000" w:space="0" w:sz="4" w:val="single"/>
          <w:left w:color="000000" w:space="0" w:sz="4" w:val="single"/>
          <w:bottom w:color="000000" w:space="0" w:sz="4" w:val="single"/>
          <w:right w:color="000000" w:space="0" w:sz="4" w:val="single"/>
          <w:between w:color="auto" w:space="0" w:sz="0" w:val="none"/>
        </w:pBdr>
        <w:shd w:fill="ffff00" w:val="clear"/>
        <w:spacing w:after="240" w:before="240" w:lineRule="auto"/>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sz w:val="14"/>
          <w:szCs w:val="14"/>
          <w:rtl w:val="0"/>
        </w:rPr>
        <w:t xml:space="preserve">DECRETO LEGISLATIVO 50/2016 E S.M.I.</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L’operatore economico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sede in ............................................................... via ........................................................ n. ..........</w:t>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sz w:val="24"/>
          <w:szCs w:val="24"/>
          <w:rtl w:val="0"/>
        </w:rPr>
        <w:t xml:space="preserve">Tel.....................................e-mail………..………………………..PEC………………………………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appaltatore del lavoro denominato: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CUP 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 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da contratto </w:t>
      </w:r>
      <w:r w:rsidDel="00000000" w:rsidR="00000000" w:rsidRPr="00000000">
        <w:rPr>
          <w:sz w:val="24"/>
          <w:szCs w:val="24"/>
          <w:rtl w:val="0"/>
        </w:rPr>
        <w:t xml:space="preserve">P.G.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 del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H I E D 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di essere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AUTORIZZATO A SUBAPPALTARE</w:t>
      </w:r>
      <w:r w:rsidDel="00000000" w:rsidR="00000000" w:rsidRPr="00000000">
        <w:rPr>
          <w:b w:val="1"/>
          <w:sz w:val="24"/>
          <w:szCs w:val="24"/>
          <w:rtl w:val="0"/>
        </w:rPr>
        <w:t xml:space="preserve">, </w:t>
      </w:r>
      <w:r w:rsidDel="00000000" w:rsidR="00000000" w:rsidRPr="00000000">
        <w:rPr>
          <w:sz w:val="24"/>
          <w:szCs w:val="24"/>
          <w:rtl w:val="0"/>
        </w:rPr>
        <w:t xml:space="preserve">ai sensi dell’art. 105, comma 4 , del D. Lgs. 50/2016 e smi,</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all’operatore economico .......................................................................................................................................................... con sede in ..................................................................... via ........................................................... Tel. ..................................... Fax .................................. i seguenti lavori (con fornitura compresa)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indicare esattamente le parti di opere che si intendono subappaltare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dell’importo di Euro ....................................................., di cui Euro ........................................ per oneri della sicurezza non soggetti a ribasso d’asta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di essere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AUTORIZZATO AD AFFIDARE A COTTIMO, </w:t>
      </w:r>
      <w:r w:rsidDel="00000000" w:rsidR="00000000" w:rsidRPr="00000000">
        <w:rPr>
          <w:sz w:val="24"/>
          <w:szCs w:val="24"/>
          <w:rtl w:val="0"/>
        </w:rPr>
        <w:t xml:space="preserve">ai sensi dell’art. 3, lett. gggg-undecies del D. Lgs. 50/2016 e smi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fornitura materiali, mezzi e apparecchiature a carico dell’appaltatore) all’operatore economico ........................................................................................................................................................... con sede in ....................................................................... via ......................................................... </w:t>
      </w:r>
      <w:r w:rsidDel="00000000" w:rsidR="00000000" w:rsidRPr="00000000">
        <w:rPr>
          <w:sz w:val="24"/>
          <w:szCs w:val="24"/>
          <w:rtl w:val="0"/>
        </w:rPr>
        <w:t xml:space="preserve">Tel.....................................e-mail………..………………………..PEC…………………….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seguenti lavorazioni rientranti nella categoria: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CUP n. ………………………..C.I.G.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I C H I A R A</w:t>
      </w:r>
    </w:p>
    <w:p w:rsidR="00000000" w:rsidDel="00000000" w:rsidP="00000000" w:rsidRDefault="00000000" w:rsidRPr="00000000" w14:paraId="00000018">
      <w:pPr>
        <w:spacing w:after="240" w:before="240" w:line="360" w:lineRule="auto"/>
        <w:ind w:left="283.46456692913375" w:hanging="283.46456692913375"/>
        <w:jc w:val="both"/>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di aver dichiarato in sede di gara la volontà di subappaltare / affidare a cottimo i medesimi lavori</w:t>
      </w:r>
    </w:p>
    <w:p w:rsidR="00000000" w:rsidDel="00000000" w:rsidP="00000000" w:rsidRDefault="00000000" w:rsidRPr="00000000" w14:paraId="00000019">
      <w:pPr>
        <w:spacing w:after="240" w:before="240" w:line="360" w:lineRule="auto"/>
        <w:ind w:left="980" w:hanging="980"/>
        <w:jc w:val="both"/>
        <w:rPr>
          <w:sz w:val="24"/>
          <w:szCs w:val="24"/>
        </w:rPr>
      </w:pPr>
      <w:r w:rsidDel="00000000" w:rsidR="00000000" w:rsidRPr="00000000">
        <w:rPr>
          <w:sz w:val="24"/>
          <w:szCs w:val="24"/>
          <w:rtl w:val="0"/>
        </w:rPr>
        <w:t xml:space="preserve">2) che i suddetti lavori sono riconducibili:</w:t>
      </w:r>
    </w:p>
    <w:p w:rsidR="00000000" w:rsidDel="00000000" w:rsidP="00000000" w:rsidRDefault="00000000" w:rsidRPr="00000000" w14:paraId="0000001A">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prevalente;</w:t>
      </w:r>
    </w:p>
    <w:p w:rsidR="00000000" w:rsidDel="00000000" w:rsidP="00000000" w:rsidRDefault="00000000" w:rsidRPr="00000000" w14:paraId="0000001B">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scorporabile a qualificazione obbligatoria;</w:t>
      </w:r>
    </w:p>
    <w:p w:rsidR="00000000" w:rsidDel="00000000" w:rsidP="00000000" w:rsidRDefault="00000000" w:rsidRPr="00000000" w14:paraId="0000001C">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scorporabile superspecialistica (art. 2 D.M. n. 248 del 10.11.2016)</w:t>
      </w:r>
    </w:p>
    <w:p w:rsidR="00000000" w:rsidDel="00000000" w:rsidP="00000000" w:rsidRDefault="00000000" w:rsidRPr="00000000" w14:paraId="0000001D">
      <w:pPr>
        <w:spacing w:after="240" w:before="240" w:line="360" w:lineRule="auto"/>
        <w:ind w:left="980" w:hanging="980"/>
        <w:jc w:val="both"/>
        <w:rPr>
          <w:sz w:val="24"/>
          <w:szCs w:val="24"/>
        </w:rPr>
      </w:pPr>
      <w:r w:rsidDel="00000000" w:rsidR="00000000" w:rsidRPr="00000000">
        <w:rPr>
          <w:sz w:val="24"/>
          <w:szCs w:val="24"/>
          <w:rtl w:val="0"/>
        </w:rPr>
        <w:t xml:space="preserve">3)  che le lavorazioni rientrano:</w:t>
      </w:r>
    </w:p>
    <w:p w:rsidR="00000000" w:rsidDel="00000000" w:rsidP="00000000" w:rsidRDefault="00000000" w:rsidRPr="00000000" w14:paraId="0000001E">
      <w:pPr>
        <w:spacing w:after="240" w:before="240" w:line="360" w:lineRule="auto"/>
        <w:ind w:left="420" w:firstLine="0"/>
        <w:jc w:val="both"/>
        <w:rPr>
          <w:sz w:val="16"/>
          <w:szCs w:val="16"/>
        </w:rPr>
      </w:pPr>
      <w:sdt>
        <w:sdtPr>
          <w:tag w:val="goog_rdk_0"/>
        </w:sdtPr>
        <w:sdtContent>
          <w:r w:rsidDel="00000000" w:rsidR="00000000" w:rsidRPr="00000000">
            <w:rPr>
              <w:rFonts w:ascii="Nova Mono" w:cs="Nova Mono" w:eastAsia="Nova Mono" w:hAnsi="Nova Mono"/>
              <w:sz w:val="24"/>
              <w:szCs w:val="24"/>
              <w:rtl w:val="0"/>
            </w:rPr>
            <w:t xml:space="preserve">⬜ nel limite del …..% della categoria prevalente subappaltabile;</w:t>
          </w:r>
        </w:sdtContent>
      </w:sdt>
      <w:r w:rsidDel="00000000" w:rsidR="00000000" w:rsidRPr="00000000">
        <w:rPr>
          <w:rtl w:val="0"/>
        </w:rPr>
      </w:r>
    </w:p>
    <w:p w:rsidR="00000000" w:rsidDel="00000000" w:rsidP="00000000" w:rsidRDefault="00000000" w:rsidRPr="00000000" w14:paraId="0000001F">
      <w:pPr>
        <w:spacing w:after="240" w:before="240" w:line="360" w:lineRule="auto"/>
        <w:ind w:firstLine="420"/>
        <w:jc w:val="both"/>
        <w:rPr>
          <w:sz w:val="24"/>
          <w:szCs w:val="24"/>
        </w:rPr>
      </w:pPr>
      <w:sdt>
        <w:sdtPr>
          <w:tag w:val="goog_rdk_1"/>
        </w:sdtPr>
        <w:sdtContent>
          <w:r w:rsidDel="00000000" w:rsidR="00000000" w:rsidRPr="00000000">
            <w:rPr>
              <w:rFonts w:ascii="Nova Mono" w:cs="Nova Mono" w:eastAsia="Nova Mono" w:hAnsi="Nova Mono"/>
              <w:sz w:val="24"/>
              <w:szCs w:val="24"/>
              <w:rtl w:val="0"/>
            </w:rPr>
            <w:t xml:space="preserve">⬜ nella categoria scorporabile a qualificazione obbligatoria / SIOS totalmente subappaltabili</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51" w:right="0" w:hanging="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l’insussistenza di forme di controllo o di collegamento a norma dell’art. 2359 del Codice Civile, tra l’Impresa appaltatrice e l’Impresa subappaltatrice;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51" w:right="0" w:hanging="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 sussistenza di forme di controllo o di collegamento a norma dell’art. 2359 del Codice Civile, tra l’Impresa appaltatrice e l’Impresa subappaltatrice;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rPr>
          <w:sz w:val="24"/>
          <w:szCs w:val="24"/>
          <w:rtl w:val="0"/>
        </w:rPr>
        <w:t xml:space="preserve">)</w:t>
        <w:tab/>
        <w:t xml:space="preserve">che il subappaltatore, ai sensi dell’art. 1, lett. o) dell’allegato I.1 del D. Lgs. 36/2023, appartiene alla categoria: (</w:t>
      </w:r>
      <w:r w:rsidDel="00000000" w:rsidR="00000000" w:rsidRPr="00000000">
        <w:rPr>
          <w:b w:val="1"/>
          <w:i w:val="1"/>
          <w:sz w:val="24"/>
          <w:szCs w:val="24"/>
          <w:rtl w:val="0"/>
        </w:rPr>
        <w:t xml:space="preserve">barrare la casella che interessa</w:t>
      </w:r>
      <w:r w:rsidDel="00000000" w:rsidR="00000000" w:rsidRPr="00000000">
        <w:rPr>
          <w:sz w:val="24"/>
          <w:szCs w:val="24"/>
          <w:rtl w:val="0"/>
        </w:rPr>
        <w:t xml:space="preserve">)</w:t>
      </w:r>
    </w:p>
    <w:p w:rsidR="00000000" w:rsidDel="00000000" w:rsidP="00000000" w:rsidRDefault="00000000" w:rsidRPr="00000000" w14:paraId="00000026">
      <w:pPr>
        <w:numPr>
          <w:ilvl w:val="0"/>
          <w:numId w:val="2"/>
        </w:numPr>
        <w:tabs>
          <w:tab w:val="left" w:leader="none" w:pos="426"/>
        </w:tabs>
        <w:spacing w:after="0" w:afterAutospacing="0" w:before="240" w:lineRule="auto"/>
        <w:ind w:left="1440" w:hanging="360"/>
        <w:jc w:val="both"/>
        <w:rPr>
          <w:u w:val="none"/>
        </w:rPr>
      </w:pPr>
      <w:r w:rsidDel="00000000" w:rsidR="00000000" w:rsidRPr="00000000">
        <w:rPr>
          <w:sz w:val="24"/>
          <w:szCs w:val="24"/>
          <w:rtl w:val="0"/>
        </w:rPr>
        <w:t xml:space="preserve">micro impresa </w:t>
      </w:r>
      <w:r w:rsidDel="00000000" w:rsidR="00000000" w:rsidRPr="00000000">
        <w:rPr>
          <w:sz w:val="16"/>
          <w:szCs w:val="16"/>
          <w:rtl w:val="0"/>
        </w:rPr>
        <w:t xml:space="preserve">(meno di 10 occupati e fatturato annuo oppure totale di bilancio non superiore a 2 milioni di Euro)</w:t>
      </w:r>
    </w:p>
    <w:p w:rsidR="00000000" w:rsidDel="00000000" w:rsidP="00000000" w:rsidRDefault="00000000" w:rsidRPr="00000000" w14:paraId="00000027">
      <w:pPr>
        <w:numPr>
          <w:ilvl w:val="0"/>
          <w:numId w:val="2"/>
        </w:numPr>
        <w:tabs>
          <w:tab w:val="left" w:leader="none" w:pos="426"/>
        </w:tabs>
        <w:spacing w:after="0" w:afterAutospacing="0" w:before="0" w:beforeAutospacing="0" w:lineRule="auto"/>
        <w:ind w:left="1440" w:hanging="360"/>
        <w:jc w:val="both"/>
        <w:rPr>
          <w:u w:val="none"/>
        </w:rPr>
      </w:pPr>
      <w:r w:rsidDel="00000000" w:rsidR="00000000" w:rsidRPr="00000000">
        <w:rPr>
          <w:sz w:val="24"/>
          <w:szCs w:val="24"/>
          <w:rtl w:val="0"/>
        </w:rPr>
        <w:t xml:space="preserve">piccola impresa</w:t>
      </w:r>
      <w:r w:rsidDel="00000000" w:rsidR="00000000" w:rsidRPr="00000000">
        <w:rPr>
          <w:sz w:val="14"/>
          <w:szCs w:val="14"/>
          <w:rtl w:val="0"/>
        </w:rPr>
        <w:t xml:space="preserve"> </w:t>
      </w:r>
      <w:r w:rsidDel="00000000" w:rsidR="00000000" w:rsidRPr="00000000">
        <w:rPr>
          <w:sz w:val="16"/>
          <w:szCs w:val="16"/>
          <w:rtl w:val="0"/>
        </w:rPr>
        <w:t xml:space="preserve">(meno di 50 occupati e fatturato annuo oppure totale di bilancio non superiore a 10 milioni di Euro)</w:t>
      </w:r>
    </w:p>
    <w:p w:rsidR="00000000" w:rsidDel="00000000" w:rsidP="00000000" w:rsidRDefault="00000000" w:rsidRPr="00000000" w14:paraId="00000028">
      <w:pPr>
        <w:numPr>
          <w:ilvl w:val="0"/>
          <w:numId w:val="2"/>
        </w:numPr>
        <w:tabs>
          <w:tab w:val="left" w:leader="none" w:pos="426"/>
        </w:tabs>
        <w:spacing w:after="240" w:before="0" w:beforeAutospacing="0" w:lineRule="auto"/>
        <w:ind w:left="1440" w:hanging="360"/>
        <w:jc w:val="both"/>
        <w:rPr>
          <w:sz w:val="24"/>
          <w:szCs w:val="24"/>
          <w:u w:val="none"/>
        </w:rPr>
      </w:pPr>
      <w:r w:rsidDel="00000000" w:rsidR="00000000" w:rsidRPr="00000000">
        <w:rPr>
          <w:sz w:val="24"/>
          <w:szCs w:val="24"/>
          <w:rtl w:val="0"/>
        </w:rPr>
        <w:t xml:space="preserve">media/grande impresa</w:t>
      </w:r>
    </w:p>
    <w:p w:rsidR="00000000" w:rsidDel="00000000" w:rsidP="00000000" w:rsidRDefault="00000000" w:rsidRPr="00000000" w14:paraId="00000029">
      <w:pPr>
        <w:tabs>
          <w:tab w:val="left" w:leader="none" w:pos="426"/>
        </w:tabs>
        <w:spacing w:after="240" w:befor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2A">
      <w:pPr>
        <w:numPr>
          <w:ilvl w:val="0"/>
          <w:numId w:val="2"/>
        </w:numPr>
        <w:tabs>
          <w:tab w:val="left" w:leader="none" w:pos="426"/>
        </w:tabs>
        <w:spacing w:after="0" w:afterAutospacing="0" w:before="240" w:lineRule="auto"/>
        <w:ind w:left="1440" w:hanging="360"/>
        <w:jc w:val="both"/>
        <w:rPr>
          <w:sz w:val="24"/>
          <w:szCs w:val="24"/>
          <w:u w:val="none"/>
        </w:rPr>
      </w:pPr>
      <w:r w:rsidDel="00000000" w:rsidR="00000000" w:rsidRPr="00000000">
        <w:rPr>
          <w:sz w:val="24"/>
          <w:szCs w:val="24"/>
          <w:rtl w:val="0"/>
        </w:rPr>
        <w:t xml:space="preserve">che essendo microimpresa / piccola impresa, il pagamento deve avvenire direttamente nei confronti del subappaltatore, da parte dell’Amministrazione (art. 119, comma 11 – lett. a), del Decreto Legislativo n. 36/2023), come previsto nel contratto di subappalto;</w:t>
      </w:r>
    </w:p>
    <w:p w:rsidR="00000000" w:rsidDel="00000000" w:rsidP="00000000" w:rsidRDefault="00000000" w:rsidRPr="00000000" w14:paraId="0000002B">
      <w:pPr>
        <w:numPr>
          <w:ilvl w:val="0"/>
          <w:numId w:val="2"/>
        </w:numPr>
        <w:tabs>
          <w:tab w:val="left" w:leader="none" w:pos="426"/>
        </w:tabs>
        <w:spacing w:after="0" w:afterAutospacing="0" w:before="0" w:beforeAutospacing="0" w:lineRule="auto"/>
        <w:ind w:left="1440" w:hanging="360"/>
        <w:jc w:val="both"/>
        <w:rPr>
          <w:sz w:val="24"/>
          <w:szCs w:val="24"/>
          <w:u w:val="none"/>
        </w:rPr>
      </w:pPr>
      <w:r w:rsidDel="00000000" w:rsidR="00000000" w:rsidRPr="00000000">
        <w:rPr>
          <w:sz w:val="24"/>
          <w:szCs w:val="24"/>
          <w:rtl w:val="0"/>
        </w:rPr>
        <w:t xml:space="preserve"> che essendo microimpresa / piccola impresa rinuncia a tale modalità di pagamento e chiede di essere pagato dall’appaltatore, come previsto nel contratto di subappalto;</w:t>
      </w:r>
    </w:p>
    <w:p w:rsidR="00000000" w:rsidDel="00000000" w:rsidP="00000000" w:rsidRDefault="00000000" w:rsidRPr="00000000" w14:paraId="0000002C">
      <w:pPr>
        <w:numPr>
          <w:ilvl w:val="0"/>
          <w:numId w:val="2"/>
        </w:numPr>
        <w:tabs>
          <w:tab w:val="left" w:leader="none" w:pos="426"/>
        </w:tabs>
        <w:spacing w:after="0" w:afterAutospacing="0" w:before="0" w:beforeAutospacing="0" w:lineRule="auto"/>
        <w:ind w:left="1440" w:hanging="360"/>
        <w:jc w:val="both"/>
        <w:rPr>
          <w:sz w:val="24"/>
          <w:szCs w:val="24"/>
          <w:u w:val="none"/>
        </w:rPr>
      </w:pPr>
      <w:r w:rsidDel="00000000" w:rsidR="00000000" w:rsidRPr="00000000">
        <w:rPr>
          <w:sz w:val="24"/>
          <w:szCs w:val="24"/>
          <w:rtl w:val="0"/>
        </w:rPr>
        <w:t xml:space="preserve">che il subappaltatore media/grande impresa ha chiesto il pagamento diretto nei suoi confronti, da parte dell’Amministrazione, come previsto nel contratto di subappalto;</w:t>
      </w:r>
    </w:p>
    <w:p w:rsidR="00000000" w:rsidDel="00000000" w:rsidP="00000000" w:rsidRDefault="00000000" w:rsidRPr="00000000" w14:paraId="0000002D">
      <w:pPr>
        <w:numPr>
          <w:ilvl w:val="0"/>
          <w:numId w:val="2"/>
        </w:numPr>
        <w:tabs>
          <w:tab w:val="left" w:leader="none" w:pos="426"/>
        </w:tabs>
        <w:spacing w:after="240" w:before="0" w:beforeAutospacing="0" w:lineRule="auto"/>
        <w:ind w:left="1440" w:hanging="360"/>
        <w:jc w:val="both"/>
        <w:rPr>
          <w:sz w:val="24"/>
          <w:szCs w:val="24"/>
          <w:u w:val="none"/>
        </w:rPr>
      </w:pPr>
      <w:r w:rsidDel="00000000" w:rsidR="00000000" w:rsidRPr="00000000">
        <w:rPr>
          <w:sz w:val="24"/>
          <w:szCs w:val="24"/>
          <w:rtl w:val="0"/>
        </w:rPr>
        <w:t xml:space="preserve">che il subappaltatore media/grande impresa verrà pagata direttamente dall’appaltatore, come previsto nel contratto di subappalto;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che il subappaltatore è in regola con gli adempimenti contributivi e che applica ai propri lavoratori dipendenti i seguenti contratti collettivi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indicare categoria di riferimento e data del contributo in vigore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che è iscritto: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 CASSA EDILE sede di ...................................................... n.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all’INPS sede di ........................................................................ n.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all’INAIL sede di ...................................................................... 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r>
      <w:r w:rsidDel="00000000" w:rsidR="00000000" w:rsidRPr="00000000">
        <w:rPr>
          <w:sz w:val="24"/>
          <w:szCs w:val="24"/>
          <w:rtl w:val="0"/>
        </w:rPr>
        <w:t xml:space="preserve">che ai sensi dell’art. 105, comma 8, del D. Lgs. 50/2016 e smi il contraente principale e il subappaltatore sono responsabili in solido nei confronti della stazione appaltante in relazione alle prestazioni oggetto del contratto di subappalto.</w:t>
      </w:r>
    </w:p>
    <w:p w:rsidR="00000000" w:rsidDel="00000000" w:rsidP="00000000" w:rsidRDefault="00000000" w:rsidRPr="00000000" w14:paraId="00000035">
      <w:pPr>
        <w:spacing w:after="240" w:before="240" w:line="360" w:lineRule="auto"/>
        <w:ind w:left="425.19685039370086" w:hanging="425.19685039370086"/>
        <w:jc w:val="both"/>
        <w:rPr>
          <w:sz w:val="24"/>
          <w:szCs w:val="24"/>
        </w:rPr>
      </w:pPr>
      <w:r w:rsidDel="00000000" w:rsidR="00000000" w:rsidRPr="00000000">
        <w:rPr>
          <w:sz w:val="24"/>
          <w:szCs w:val="24"/>
          <w:rtl w:val="0"/>
        </w:rPr>
        <w:t xml:space="preserve">10)</w:t>
        <w:tab/>
        <w:t xml:space="preserve">che, ai sensi dell’art. 105, comma 9, del D. Lgs. 50/2016 e smi,  il subappaltatore garantisce gli stessi standard qualitativi e prestazionali previsti nel contratto di appalto e riconosce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rsidR="00000000" w:rsidDel="00000000" w:rsidP="00000000" w:rsidRDefault="00000000" w:rsidRPr="00000000" w14:paraId="00000036">
      <w:pPr>
        <w:spacing w:after="240" w:before="240" w:line="360" w:lineRule="auto"/>
        <w:ind w:left="425.19685039370086" w:hanging="425.19685039370086"/>
        <w:jc w:val="both"/>
        <w:rPr>
          <w:sz w:val="24"/>
          <w:szCs w:val="24"/>
        </w:rPr>
      </w:pPr>
      <w:r w:rsidDel="00000000" w:rsidR="00000000" w:rsidRPr="00000000">
        <w:rPr>
          <w:sz w:val="24"/>
          <w:szCs w:val="24"/>
          <w:rtl w:val="0"/>
        </w:rPr>
        <w:t xml:space="preserve">11) che, ai sensi dell’art. 105, comma 18, del D. Lgs. 50/2016 e smi,, l’appaltatore e il subappaltatore  dichiarano di essere a conoscenza che il termine (30 gg /15 gg a seconda dell’importo) per il rilascio dell’autorizzazione decorre dalla presentazione di tutta la documentazione necessaria richiesta;</w:t>
      </w:r>
    </w:p>
    <w:p w:rsidR="00000000" w:rsidDel="00000000" w:rsidP="00000000" w:rsidRDefault="00000000" w:rsidRPr="00000000" w14:paraId="00000037">
      <w:pPr>
        <w:spacing w:after="240" w:before="240" w:line="360" w:lineRule="auto"/>
        <w:ind w:left="425.19685039370086" w:hanging="425.1968503937008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24"/>
          <w:szCs w:val="24"/>
          <w:rtl w:val="0"/>
        </w:rPr>
        <w:t xml:space="preserve">12) che, ai sensi dell’art. 105, comma 19, del D. Lgs. 50/2016 e smi, l’esecuzione delle prestazioni affidate in subappalto non può formare oggetto di ulteriore subappalto.</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9">
      <w:pPr>
        <w:spacing w:after="240" w:before="240" w:line="360" w:lineRule="auto"/>
        <w:jc w:val="center"/>
        <w:rPr>
          <w:sz w:val="24"/>
          <w:szCs w:val="24"/>
        </w:rPr>
      </w:pPr>
      <w:r w:rsidDel="00000000" w:rsidR="00000000" w:rsidRPr="00000000">
        <w:rPr>
          <w:sz w:val="28"/>
          <w:szCs w:val="28"/>
          <w:rtl w:val="0"/>
        </w:rPr>
        <w:t xml:space="preserve">D I C H I A R A </w:t>
      </w:r>
      <w:r w:rsidDel="00000000" w:rsidR="00000000" w:rsidRPr="00000000">
        <w:rPr>
          <w:sz w:val="24"/>
          <w:szCs w:val="24"/>
          <w:rtl w:val="0"/>
        </w:rPr>
        <w:t xml:space="preserve">inoltre</w:t>
      </w:r>
    </w:p>
    <w:p w:rsidR="00000000" w:rsidDel="00000000" w:rsidP="00000000" w:rsidRDefault="00000000" w:rsidRPr="00000000" w14:paraId="0000003A">
      <w:pPr>
        <w:spacing w:before="240" w:lineRule="auto"/>
        <w:ind w:left="1080" w:hanging="360"/>
        <w:jc w:val="both"/>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di essere consapevole che gli obblighi di cui all’art. 27 del D.Lgs. n. 81/2008 (c.d. patente a punti) gravano anche sul subappaltatore;</w:t>
      </w:r>
    </w:p>
    <w:p w:rsidR="00000000" w:rsidDel="00000000" w:rsidP="00000000" w:rsidRDefault="00000000" w:rsidRPr="00000000" w14:paraId="0000003B">
      <w:pPr>
        <w:spacing w:after="240" w:lineRule="auto"/>
        <w:ind w:left="1080" w:hanging="360"/>
        <w:jc w:val="both"/>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di aver verificato, ai sensi dell’art. 90, co. 9 b bis del D.Lgs n. 81/2008, il possesso della patente o del documento equivalente di cui all'articolo 27 (c.d. patente a punti) nei confronti delle imprese esecutrici o dei lavoratori autonomi, ovvero, per le imprese che non sono tenute al possesso della patente ai sensi del comma 15 del medesimo articolo 27, dell'attestato di qualificazione SOA in classifica pari o superiore alla III;</w:t>
      </w:r>
    </w:p>
    <w:p w:rsidR="00000000" w:rsidDel="00000000" w:rsidP="00000000" w:rsidRDefault="00000000" w:rsidRPr="00000000" w14:paraId="0000003C">
      <w:pPr>
        <w:spacing w:after="120" w:line="276" w:lineRule="auto"/>
        <w:ind w:left="840" w:hanging="280"/>
        <w:jc w:val="both"/>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di aver verificato, ai sensi del comma 2 dell’art. 97 e del comma 3 dell’Allegato XVII del D. Lgs. n. 81/2008 s.m.i., l’idoneità tecnico – professionale del subappaltatore con i criteri di cui al punto 1 dello stesso, avendo accertato, in particolare, che: (i) l’oggetto sociale risultante dal certificato di iscrizione alla camera di commercio sia correlato alle lavorazioni da subappaltare; (ii) che il subappaltatore ha redatto il Documento di Valutazione dei Rischi di cui alla lett. a) del comma 1 dell’art. 17 del D.Lgs. 81/2008 s.m.i.; (iii) che il DURC del subappaltatore risulta regolare; (iv) che il subappaltatore ha dichiarato di non essere soggetto a provvedimenti di sospensione o interdittivi di cui all’art. 14 del D.Lgs. 81/2008 s.m.i.;</w:t>
      </w:r>
    </w:p>
    <w:p w:rsidR="00000000" w:rsidDel="00000000" w:rsidP="00000000" w:rsidRDefault="00000000" w:rsidRPr="00000000" w14:paraId="0000003D">
      <w:pPr>
        <w:spacing w:after="120" w:line="276" w:lineRule="auto"/>
        <w:ind w:left="840" w:hanging="280"/>
        <w:jc w:val="both"/>
        <w:rPr>
          <w:i w:val="1"/>
          <w:color w:val="ff0000"/>
          <w:sz w:val="16"/>
          <w:szCs w:val="16"/>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che, ai sensi del comma 2 dell’art. 101 del D. Lgs. n. 81/2008 s.m.i., </w:t>
      </w:r>
      <w:r w:rsidDel="00000000" w:rsidR="00000000" w:rsidRPr="00000000">
        <w:rPr>
          <w:i w:val="1"/>
          <w:color w:val="ff0000"/>
          <w:sz w:val="16"/>
          <w:szCs w:val="16"/>
          <w:rtl w:val="0"/>
        </w:rPr>
        <w:t xml:space="preserve">(indicare con X l’alternativa dichiarata)</w:t>
      </w:r>
    </w:p>
    <w:p w:rsidR="00000000" w:rsidDel="00000000" w:rsidP="00000000" w:rsidRDefault="00000000" w:rsidRPr="00000000" w14:paraId="0000003E">
      <w:pPr>
        <w:spacing w:before="24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aver trasmesso il piano di sicurezza e coordinamento al subappaltatore, che lo ha accettato ai sensi dell’art. 102 del D. Lgs. n. 81/2008 s.m.i. dopo aver consultato il rappresentante dei lavoratori per la sicurezza;</w:t>
      </w:r>
    </w:p>
    <w:p w:rsidR="00000000" w:rsidDel="00000000" w:rsidP="00000000" w:rsidRDefault="00000000" w:rsidRPr="00000000" w14:paraId="0000003F">
      <w:pPr>
        <w:spacing w:after="12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impegnarsi a trasmettere il piano di sicurezza e coordinamento al subappaltatore prima dell’inizio dei lavori e di verificare che quest’ultimo lo accetti ai sensi dell’art. 102 del D. Lgs. n. 81/2008 s.m.i. dopo aver consultato rappresentante dei lavoratori per la sicurezza, consapevole che le lavorazioni del subappaltatore NON potranno avere inizio sino a che il subappaltatore non avrà accettato il piano di sicurezza e coordinamento;</w:t>
      </w:r>
    </w:p>
    <w:p w:rsidR="00000000" w:rsidDel="00000000" w:rsidP="00000000" w:rsidRDefault="00000000" w:rsidRPr="00000000" w14:paraId="00000040">
      <w:pPr>
        <w:spacing w:after="120" w:line="276" w:lineRule="auto"/>
        <w:ind w:left="840" w:hanging="280"/>
        <w:jc w:val="both"/>
        <w:rPr>
          <w:i w:val="1"/>
          <w:color w:val="ff0000"/>
          <w:sz w:val="16"/>
          <w:szCs w:val="16"/>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che, ai sensi del comma 3 dell’art. 97 del D. Lgs. n. 81/2008 s.m.i., </w:t>
      </w:r>
      <w:r w:rsidDel="00000000" w:rsidR="00000000" w:rsidRPr="00000000">
        <w:rPr>
          <w:i w:val="1"/>
          <w:color w:val="ff0000"/>
          <w:sz w:val="16"/>
          <w:szCs w:val="16"/>
          <w:rtl w:val="0"/>
        </w:rPr>
        <w:t xml:space="preserve">(indicare con X l’alternativa dichiarata)</w:t>
      </w:r>
    </w:p>
    <w:p w:rsidR="00000000" w:rsidDel="00000000" w:rsidP="00000000" w:rsidRDefault="00000000" w:rsidRPr="00000000" w14:paraId="00000041">
      <w:pPr>
        <w:spacing w:before="24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aver verificato la congruenza del piano operativo di sicurezza (POS) del subappaltatore rispetto al proprio e di averlo trasmesso al Coordinatore per l’esecuzione ai sensi del comma 3 dell’art. 101 del D. Lgs. n. 81/2008 s.m.i.;</w:t>
      </w:r>
    </w:p>
    <w:p w:rsidR="00000000" w:rsidDel="00000000" w:rsidP="00000000" w:rsidRDefault="00000000" w:rsidRPr="00000000" w14:paraId="00000042">
      <w:pPr>
        <w:spacing w:after="12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impegnarsi a verificare la congruenza del piano operativo di sicurezza (POS) del subappaltatore rispetto al proprio prima della sua trasmissione al Coordinatore per l’esecuzione;</w:t>
      </w:r>
    </w:p>
    <w:p w:rsidR="00000000" w:rsidDel="00000000" w:rsidP="00000000" w:rsidRDefault="00000000" w:rsidRPr="00000000" w14:paraId="00000043">
      <w:pPr>
        <w:spacing w:after="120" w:line="276" w:lineRule="auto"/>
        <w:ind w:left="840" w:hanging="280"/>
        <w:jc w:val="both"/>
        <w:rPr>
          <w:i w:val="1"/>
          <w:color w:val="ff0000"/>
          <w:sz w:val="16"/>
          <w:szCs w:val="16"/>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che, ai sensi del comma 17 dell’art. 105 del D. Lgs. n. 50/2016 s.m.i., </w:t>
      </w:r>
      <w:r w:rsidDel="00000000" w:rsidR="00000000" w:rsidRPr="00000000">
        <w:rPr>
          <w:i w:val="1"/>
          <w:color w:val="ff0000"/>
          <w:sz w:val="16"/>
          <w:szCs w:val="16"/>
          <w:rtl w:val="0"/>
        </w:rPr>
        <w:t xml:space="preserve">(indicare con X l’alternativa dichiarata)</w:t>
      </w:r>
    </w:p>
    <w:p w:rsidR="00000000" w:rsidDel="00000000" w:rsidP="00000000" w:rsidRDefault="00000000" w:rsidRPr="00000000" w14:paraId="00000044">
      <w:pPr>
        <w:spacing w:before="24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aver verificato la compatibilità del piano operativo di sicurezza (POS) del subappaltatore con i piani operativi di sicurezza di tutti gli altri subappaltatori ed esecutori;</w:t>
      </w:r>
    </w:p>
    <w:p w:rsidR="00000000" w:rsidDel="00000000" w:rsidP="00000000" w:rsidRDefault="00000000" w:rsidRPr="00000000" w14:paraId="00000045">
      <w:pPr>
        <w:spacing w:after="12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impegnarsi a verificare la compatibilità del piano operativo di sicurezza (POS) del subappaltatore con i piani operativi di sicurezza di tutti gli altri subappaltatori ed esecutori prima della sua trasmissione al Coordinatore per l’esecuzione;</w:t>
      </w:r>
    </w:p>
    <w:p w:rsidR="00000000" w:rsidDel="00000000" w:rsidP="00000000" w:rsidRDefault="00000000" w:rsidRPr="00000000" w14:paraId="00000046">
      <w:pPr>
        <w:spacing w:after="120" w:line="276" w:lineRule="auto"/>
        <w:ind w:left="840" w:hanging="280"/>
        <w:jc w:val="both"/>
        <w:rPr>
          <w:i w:val="1"/>
          <w:color w:val="ff0000"/>
          <w:sz w:val="16"/>
          <w:szCs w:val="16"/>
        </w:rPr>
      </w:pPr>
      <w:r w:rsidDel="00000000" w:rsidR="00000000" w:rsidRPr="00000000">
        <w:rPr>
          <w:sz w:val="24"/>
          <w:szCs w:val="24"/>
          <w:rtl w:val="0"/>
        </w:rPr>
        <w:t xml:space="preserve">G.</w:t>
      </w:r>
      <w:r w:rsidDel="00000000" w:rsidR="00000000" w:rsidRPr="00000000">
        <w:rPr>
          <w:sz w:val="14"/>
          <w:szCs w:val="14"/>
          <w:rtl w:val="0"/>
        </w:rPr>
        <w:t xml:space="preserve"> </w:t>
      </w:r>
      <w:r w:rsidDel="00000000" w:rsidR="00000000" w:rsidRPr="00000000">
        <w:rPr>
          <w:sz w:val="24"/>
          <w:szCs w:val="24"/>
          <w:rtl w:val="0"/>
        </w:rPr>
        <w:t xml:space="preserve">che, ai sensi del comma 3 dell’art. 101 del D. Lgs. n. 81/2008 s.m.i., </w:t>
      </w:r>
      <w:r w:rsidDel="00000000" w:rsidR="00000000" w:rsidRPr="00000000">
        <w:rPr>
          <w:i w:val="1"/>
          <w:color w:val="ff0000"/>
          <w:sz w:val="16"/>
          <w:szCs w:val="16"/>
          <w:rtl w:val="0"/>
        </w:rPr>
        <w:t xml:space="preserve">(indicare con X l’alternativa dichiarata)</w:t>
      </w:r>
    </w:p>
    <w:p w:rsidR="00000000" w:rsidDel="00000000" w:rsidP="00000000" w:rsidRDefault="00000000" w:rsidRPr="00000000" w14:paraId="00000047">
      <w:pPr>
        <w:spacing w:before="240" w:line="276" w:lineRule="auto"/>
        <w:ind w:left="1080" w:hanging="360"/>
        <w:jc w:val="both"/>
        <w:rPr>
          <w:i w:val="1"/>
          <w:color w:val="ff0000"/>
          <w:sz w:val="16"/>
          <w:szCs w:val="16"/>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aver già trasmesso il piano operativo di sicurezza (POS) del subappaltatore al Coordinatore per l’esecuzione; </w:t>
      </w:r>
      <w:r w:rsidDel="00000000" w:rsidR="00000000" w:rsidRPr="00000000">
        <w:rPr>
          <w:i w:val="1"/>
          <w:color w:val="ff0000"/>
          <w:sz w:val="16"/>
          <w:szCs w:val="16"/>
          <w:rtl w:val="0"/>
        </w:rPr>
        <w:t xml:space="preserve">(scelta possibile SOLO se è stata selezionata l’alternativa 1 per punti E e F)</w:t>
      </w:r>
    </w:p>
    <w:p w:rsidR="00000000" w:rsidDel="00000000" w:rsidP="00000000" w:rsidRDefault="00000000" w:rsidRPr="00000000" w14:paraId="00000048">
      <w:pPr>
        <w:spacing w:after="120" w:line="276" w:lineRule="auto"/>
        <w:ind w:left="1080" w:hanging="360"/>
        <w:jc w:val="both"/>
        <w:rPr>
          <w:sz w:val="24"/>
          <w:szCs w:val="24"/>
        </w:rPr>
      </w:pPr>
      <w:r w:rsidDel="00000000" w:rsidR="00000000" w:rsidRPr="00000000">
        <w:rPr>
          <w:sz w:val="16"/>
          <w:szCs w:val="16"/>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di impegnarsi a trasmettere il piano operativo di sicurezza (POS) del subappaltatore al Coordinatore per l’esecuzione, consapevole che le lavorazioni del subappaltatore NON potranno avere inizio sino a che lo stesso Coordinatore per l’esecuzione non avrà verificato positivamente il piano operativo di sicurezza (POS), entro 15 giorni dalla sua ricezione;</w:t>
      </w:r>
    </w:p>
    <w:p w:rsidR="00000000" w:rsidDel="00000000" w:rsidP="00000000" w:rsidRDefault="00000000" w:rsidRPr="00000000" w14:paraId="00000049">
      <w:pPr>
        <w:spacing w:after="240" w:before="240" w:lineRule="auto"/>
        <w:ind w:left="840" w:hanging="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 L E G 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Dichiarazione (da parte del legale rappresentante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della ditta subappaltatrice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corredata da fotocopia semplice di valido documento di identità del sottoscrittore, ai sensi dell’art. 46 del D.P.R. 28 dicembre 2000 n. 445, nella quale la Ditta, consapevole delle sanzioni penali, previste dall’art. 76 del D.P.R. n. 445/2000, per le ipotesi di falsità in atti e dichiarazioni mendaci ivi indicate, dichiari: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l’iscrizione al Registro delle Imprese della Camera di Commercio, contenente tutte le indicazioni e gli elementi essenziali riportati nel certificato sostituito;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di non trovarsi nelle condizioni previste dall’art. 80 del Decreto Legislativo 18 aprile 2016 n. 50 e s.m.i. (le cause di esclusione devono essere specificatamente indicate).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dichiarazioni di cui ai commi 1, 2, 3 ultimo periodo, 5 lett. l) e 7, del citato art. 80 devono essere prodotte anche da ciascuno dei soggetti </w:t>
      </w:r>
      <w:r w:rsidDel="00000000" w:rsidR="00000000" w:rsidRPr="00000000">
        <w:rPr>
          <w:sz w:val="24"/>
          <w:szCs w:val="24"/>
          <w:rtl w:val="0"/>
        </w:rPr>
        <w:t xml:space="preserve">indicati al comma 3 dell’art. 80 del D. Lgs. 50/2016 e smi)</w:t>
      </w:r>
    </w:p>
    <w:p w:rsidR="00000000" w:rsidDel="00000000" w:rsidP="00000000" w:rsidRDefault="00000000" w:rsidRPr="00000000" w14:paraId="00000057">
      <w:pPr>
        <w:spacing w:after="240" w:before="240" w:lineRule="auto"/>
        <w:ind w:left="425.19685039370086" w:hanging="450"/>
        <w:jc w:val="both"/>
        <w:rPr>
          <w:sz w:val="24"/>
          <w:szCs w:val="24"/>
        </w:rPr>
      </w:pPr>
      <w:r w:rsidDel="00000000" w:rsidR="00000000" w:rsidRPr="00000000">
        <w:rPr>
          <w:sz w:val="24"/>
          <w:szCs w:val="24"/>
          <w:rtl w:val="0"/>
        </w:rPr>
        <w:t xml:space="preserve">2) DVR o autocertificazione di cui all’art. 29, comma 5 del D. Lgs. 81/08 (come da allegato).</w:t>
      </w:r>
    </w:p>
    <w:p w:rsidR="00000000" w:rsidDel="00000000" w:rsidP="00000000" w:rsidRDefault="00000000" w:rsidRPr="00000000" w14:paraId="00000058">
      <w:pPr>
        <w:spacing w:after="240" w:before="240" w:lineRule="auto"/>
        <w:ind w:left="283.46456692913375" w:hanging="283.46456692913375"/>
        <w:jc w:val="both"/>
        <w:rPr>
          <w:sz w:val="24"/>
          <w:szCs w:val="24"/>
        </w:rPr>
      </w:pPr>
      <w:r w:rsidDel="00000000" w:rsidR="00000000" w:rsidRPr="00000000">
        <w:rPr>
          <w:sz w:val="24"/>
          <w:szCs w:val="24"/>
          <w:rtl w:val="0"/>
        </w:rPr>
        <w:t xml:space="preserve">3) Dichiarazione di non essere oggetto di provvedimenti di sospensione o interdittivi di cui all’art. 14 del D. Lgs. 81/08 (come da allegato). </w:t>
      </w:r>
    </w:p>
    <w:p w:rsidR="00000000" w:rsidDel="00000000" w:rsidP="00000000" w:rsidRDefault="00000000" w:rsidRPr="00000000" w14:paraId="00000059">
      <w:pPr>
        <w:spacing w:after="240" w:before="240" w:lineRule="auto"/>
        <w:ind w:left="283.46456692913375" w:hanging="283.46456692913375"/>
        <w:jc w:val="both"/>
        <w:rPr>
          <w:sz w:val="24"/>
          <w:szCs w:val="24"/>
        </w:rPr>
      </w:pPr>
      <w:r w:rsidDel="00000000" w:rsidR="00000000" w:rsidRPr="00000000">
        <w:rPr>
          <w:sz w:val="24"/>
          <w:szCs w:val="24"/>
          <w:rtl w:val="0"/>
        </w:rPr>
        <w:t xml:space="preserve">4)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(come da allegato).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Schema del contratto di subappalto da stipulare con il subappaltatore (il contratto stipulato deve essere inviato in copia autentica o accompagnato con lettere intestate di entrambe le ditte, 20 giorni prima della data di effettivo inizio dei lavori), con allegato l’elenco dei prezzi unitari offerti dal subappaltatore, relativi alle prestazioni che si affidano in subappalto, o del ribasso percentuale offerto.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spacing w:after="240" w:before="240" w:line="480" w:lineRule="auto"/>
        <w:jc w:val="center"/>
        <w:rPr>
          <w:sz w:val="22"/>
          <w:szCs w:val="22"/>
        </w:rPr>
      </w:pPr>
      <w:r w:rsidDel="00000000" w:rsidR="00000000" w:rsidRPr="00000000">
        <w:rPr>
          <w:sz w:val="22"/>
          <w:szCs w:val="22"/>
          <w:rtl w:val="0"/>
        </w:rPr>
        <w:t xml:space="preserve">                                                                                                                              La ditta appaltatrice</w:t>
      </w:r>
    </w:p>
    <w:p w:rsidR="00000000" w:rsidDel="00000000" w:rsidP="00000000" w:rsidRDefault="00000000" w:rsidRPr="00000000" w14:paraId="00000061">
      <w:pPr>
        <w:spacing w:after="240" w:before="240" w:line="480" w:lineRule="auto"/>
        <w:jc w:val="right"/>
        <w:rPr>
          <w:sz w:val="22"/>
          <w:szCs w:val="22"/>
        </w:rPr>
      </w:pPr>
      <w:r w:rsidDel="00000000" w:rsidR="00000000" w:rsidRPr="00000000">
        <w:rPr>
          <w:sz w:val="22"/>
          <w:szCs w:val="22"/>
          <w:rtl w:val="0"/>
        </w:rPr>
        <w:t xml:space="preserve">                                                                                                      (Firma digitale del  Legale Rappresentante)</w:t>
      </w:r>
    </w:p>
    <w:p w:rsidR="00000000" w:rsidDel="00000000" w:rsidP="00000000" w:rsidRDefault="00000000" w:rsidRPr="00000000" w14:paraId="00000062">
      <w:pPr>
        <w:spacing w:after="240" w:before="240" w:line="480" w:lineRule="auto"/>
        <w:ind w:left="496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2"/>
          <w:szCs w:val="22"/>
          <w:rtl w:val="0"/>
        </w:rPr>
        <w:t xml:space="preserve">      </w:t>
        <w:tab/>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CLAUSOLE CHE DEVONO CONTENERE I CONTRATTI</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(tra appaltatore e subappaltatore)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 tutti gli importi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Clausole che devono contenere i contratti:</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contratto – di cui al punto 3 della domanda – deve contenere,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pena la nullità assoluta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seguente clausola: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 Obblighi relativi alla tracciabilità dei flussi finanziari – Legge n. 136/2010 e ss.mm.ii.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parti, con la sottoscrizione del presente contratto, relativo al subappalto di parte dei lavori di .................., il cui contratto principale è stato sottoscritto con l’Ente .................., identificato con il C.I.G. n. ................., assumono gli obblighi di tracciabilità di cui alla Legge 13 agosto 2010 n. 136 e ss.mm.ii.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questo proposito, il Signor ................... in qualità di legale rappresentante (o altro titolo), della Ditta .................. (subappaltatrice), comunica che il conto corrente dedicato di cui all’art. 3 della citata Legge è il seguente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parte, che ha notizia dell’inadempimento della propria controparte agli obblighi di tracciabilità finanziaria, ne dà immediata comunicazione alla stazione appaltante e alla Prefettura – Ufficio Territoriale del Governo della provincia ove ha sede la stazione appaltante.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DOCUMENTI DA ALLEGARE ALLA DOMANDA</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(oltre alle dichiarazioni art. 80 del D. Lgs. 50/2016 e smi)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16"/>
          <w:szCs w:val="16"/>
        </w:rPr>
      </w:pPr>
      <w:r w:rsidDel="00000000" w:rsidR="00000000" w:rsidRPr="00000000">
        <w:rPr>
          <w:b w:val="1"/>
          <w:sz w:val="24"/>
          <w:szCs w:val="24"/>
          <w:rtl w:val="0"/>
        </w:rPr>
        <w:t xml:space="preserve">Per subappalti di importo fino ad Euro 150.000,00, allegare:</w:t>
      </w:r>
      <w:r w:rsidDel="00000000" w:rsidR="00000000" w:rsidRPr="00000000">
        <w:rPr>
          <w:rtl w:val="0"/>
        </w:rPr>
      </w:r>
    </w:p>
    <w:p w:rsidR="00000000" w:rsidDel="00000000" w:rsidP="00000000" w:rsidRDefault="00000000" w:rsidRPr="00000000" w14:paraId="0000007A">
      <w:pPr>
        <w:spacing w:after="240" w:before="240" w:lineRule="auto"/>
        <w:ind w:left="560" w:hanging="280"/>
        <w:jc w:val="both"/>
        <w:rPr>
          <w:sz w:val="16"/>
          <w:szCs w:val="16"/>
        </w:rPr>
      </w:pPr>
      <w:r w:rsidDel="00000000" w:rsidR="00000000" w:rsidRPr="00000000">
        <w:rPr>
          <w:sz w:val="24"/>
          <w:szCs w:val="24"/>
          <w:rtl w:val="0"/>
        </w:rPr>
        <w:t xml:space="preserve">1) Dimostrazione dei lavori eseguiti direttamente nel quinquennio antecedente la data di richiesta del subappalto non inferiore all’importo del contratto di subappalto stipulato, ai sensi dell’art. 90 del D.P.R. 207/2010:</w:t>
      </w:r>
      <w:r w:rsidDel="00000000" w:rsidR="00000000" w:rsidRPr="00000000">
        <w:rPr>
          <w:rtl w:val="0"/>
        </w:rPr>
      </w:r>
    </w:p>
    <w:p w:rsidR="00000000" w:rsidDel="00000000" w:rsidP="00000000" w:rsidRDefault="00000000" w:rsidRPr="00000000" w14:paraId="0000007B">
      <w:pPr>
        <w:spacing w:after="240" w:before="240" w:lineRule="auto"/>
        <w:ind w:left="560" w:hanging="280"/>
        <w:jc w:val="both"/>
        <w:rPr>
          <w:sz w:val="16"/>
          <w:szCs w:val="16"/>
        </w:rPr>
      </w:pPr>
      <w:r w:rsidDel="00000000" w:rsidR="00000000" w:rsidRPr="00000000">
        <w:rPr>
          <w:sz w:val="24"/>
          <w:szCs w:val="24"/>
          <w:rtl w:val="0"/>
        </w:rPr>
        <w:t xml:space="preserve">2)  Dimostrazione del costo complessivo sostenuto per il personale dipendente non inferiore al 15% dell’importo dei lavori di cui al punto 1).</w:t>
      </w:r>
      <w:r w:rsidDel="00000000" w:rsidR="00000000" w:rsidRPr="00000000">
        <w:rPr>
          <w:rtl w:val="0"/>
        </w:rPr>
      </w:r>
    </w:p>
    <w:p w:rsidR="00000000" w:rsidDel="00000000" w:rsidP="00000000" w:rsidRDefault="00000000" w:rsidRPr="00000000" w14:paraId="0000007C">
      <w:pPr>
        <w:spacing w:after="240" w:before="240" w:lineRule="auto"/>
        <w:ind w:left="280" w:firstLine="0"/>
        <w:jc w:val="both"/>
        <w:rPr>
          <w:sz w:val="16"/>
          <w:szCs w:val="16"/>
        </w:rPr>
      </w:pPr>
      <w:r w:rsidDel="00000000" w:rsidR="00000000" w:rsidRPr="00000000">
        <w:rPr>
          <w:sz w:val="24"/>
          <w:szCs w:val="24"/>
          <w:rtl w:val="0"/>
        </w:rPr>
        <w:t xml:space="preserve">La dimostrazione dei requisiti richiesti ai punti 1) e 2) avviene presentando il fatturato analogo (copia di fatture) (se la ditta è in possesso della SOA, non è necessario presentare le copie delle fatture)</w:t>
      </w:r>
      <w:r w:rsidDel="00000000" w:rsidR="00000000" w:rsidRPr="00000000">
        <w:rPr>
          <w:rtl w:val="0"/>
        </w:rPr>
      </w:r>
    </w:p>
    <w:p w:rsidR="00000000" w:rsidDel="00000000" w:rsidP="00000000" w:rsidRDefault="00000000" w:rsidRPr="00000000" w14:paraId="0000007D">
      <w:pPr>
        <w:spacing w:after="240" w:before="240" w:lineRule="auto"/>
        <w:ind w:left="560" w:hanging="280"/>
        <w:jc w:val="both"/>
        <w:rPr>
          <w:sz w:val="16"/>
          <w:szCs w:val="16"/>
        </w:rPr>
      </w:pPr>
      <w:r w:rsidDel="00000000" w:rsidR="00000000" w:rsidRPr="00000000">
        <w:rPr>
          <w:sz w:val="24"/>
          <w:szCs w:val="24"/>
          <w:rtl w:val="0"/>
        </w:rPr>
        <w:t xml:space="preserve">3)  Elenco dell’attrezzatura tecnica, sottoscritto dal legale rappresentante</w:t>
      </w:r>
      <w:r w:rsidDel="00000000" w:rsidR="00000000" w:rsidRPr="00000000">
        <w:rPr>
          <w:rtl w:val="0"/>
        </w:rPr>
      </w:r>
    </w:p>
    <w:p w:rsidR="00000000" w:rsidDel="00000000" w:rsidP="00000000" w:rsidRDefault="00000000" w:rsidRPr="00000000" w14:paraId="0000007E">
      <w:pPr>
        <w:spacing w:after="240" w:before="240" w:lineRule="auto"/>
        <w:ind w:left="560" w:hanging="280"/>
        <w:jc w:val="both"/>
        <w:rPr>
          <w:sz w:val="16"/>
          <w:szCs w:val="16"/>
        </w:rPr>
      </w:pPr>
      <w:r w:rsidDel="00000000" w:rsidR="00000000" w:rsidRPr="00000000">
        <w:rPr>
          <w:sz w:val="24"/>
          <w:szCs w:val="24"/>
          <w:rtl w:val="0"/>
        </w:rPr>
        <w:t xml:space="preserve">4)  Dichiarazione sostitutiva iscrizione C.C.I.A.A.</w:t>
      </w:r>
      <w:r w:rsidDel="00000000" w:rsidR="00000000" w:rsidRPr="00000000">
        <w:rPr>
          <w:rtl w:val="0"/>
        </w:rPr>
      </w:r>
    </w:p>
    <w:p w:rsidR="00000000" w:rsidDel="00000000" w:rsidP="00000000" w:rsidRDefault="00000000" w:rsidRPr="00000000" w14:paraId="0000007F">
      <w:pPr>
        <w:spacing w:after="240" w:before="240" w:lineRule="auto"/>
        <w:ind w:left="560" w:hanging="280"/>
        <w:jc w:val="both"/>
        <w:rPr>
          <w:sz w:val="24"/>
          <w:szCs w:val="24"/>
        </w:rPr>
      </w:pPr>
      <w:r w:rsidDel="00000000" w:rsidR="00000000" w:rsidRPr="00000000">
        <w:rPr>
          <w:sz w:val="24"/>
          <w:szCs w:val="24"/>
          <w:rtl w:val="0"/>
        </w:rPr>
        <w:t xml:space="preserve">5)  (Eventuale dichiarazione di iscrizione alle white list);</w:t>
      </w:r>
    </w:p>
    <w:p w:rsidR="00000000" w:rsidDel="00000000" w:rsidP="00000000" w:rsidRDefault="00000000" w:rsidRPr="00000000" w14:paraId="00000080">
      <w:pPr>
        <w:spacing w:after="240" w:before="240" w:lineRule="auto"/>
        <w:jc w:val="both"/>
        <w:rPr>
          <w:sz w:val="16"/>
          <w:szCs w:val="16"/>
        </w:rPr>
      </w:pPr>
      <w:r w:rsidDel="00000000" w:rsidR="00000000" w:rsidRPr="00000000">
        <w:rPr>
          <w:b w:val="1"/>
          <w:sz w:val="24"/>
          <w:szCs w:val="24"/>
          <w:rtl w:val="0"/>
        </w:rPr>
        <w:t xml:space="preserve">Per subappalti di importo da Euro 150.000,00 e fino alla soglia comunitaria, allegare:</w:t>
      </w:r>
      <w:r w:rsidDel="00000000" w:rsidR="00000000" w:rsidRPr="00000000">
        <w:rPr>
          <w:rtl w:val="0"/>
        </w:rPr>
      </w:r>
    </w:p>
    <w:p w:rsidR="00000000" w:rsidDel="00000000" w:rsidP="00000000" w:rsidRDefault="00000000" w:rsidRPr="00000000" w14:paraId="00000081">
      <w:pPr>
        <w:spacing w:after="240" w:before="240" w:lineRule="auto"/>
        <w:ind w:left="560" w:hanging="280"/>
        <w:jc w:val="both"/>
        <w:rPr>
          <w:sz w:val="16"/>
          <w:szCs w:val="16"/>
        </w:rPr>
      </w:pPr>
      <w:r w:rsidDel="00000000" w:rsidR="00000000" w:rsidRPr="00000000">
        <w:rPr>
          <w:sz w:val="24"/>
          <w:szCs w:val="24"/>
          <w:rtl w:val="0"/>
        </w:rPr>
        <w:t xml:space="preserve">1)  Attestazione SOA dell’Impresa subappaltatrice.</w:t>
      </w:r>
      <w:r w:rsidDel="00000000" w:rsidR="00000000" w:rsidRPr="00000000">
        <w:rPr>
          <w:rtl w:val="0"/>
        </w:rPr>
      </w:r>
    </w:p>
    <w:p w:rsidR="00000000" w:rsidDel="00000000" w:rsidP="00000000" w:rsidRDefault="00000000" w:rsidRPr="00000000" w14:paraId="00000082">
      <w:pPr>
        <w:spacing w:after="240" w:before="240" w:lineRule="auto"/>
        <w:ind w:left="560" w:hanging="280"/>
        <w:jc w:val="both"/>
        <w:rPr>
          <w:sz w:val="16"/>
          <w:szCs w:val="16"/>
        </w:rPr>
      </w:pPr>
      <w:r w:rsidDel="00000000" w:rsidR="00000000" w:rsidRPr="00000000">
        <w:rPr>
          <w:sz w:val="24"/>
          <w:szCs w:val="24"/>
          <w:rtl w:val="0"/>
        </w:rPr>
        <w:t xml:space="preserve">2)  Dichiarazione sostitutiva iscrizione C.C.I.A.A.</w:t>
      </w:r>
      <w:r w:rsidDel="00000000" w:rsidR="00000000" w:rsidRPr="00000000">
        <w:rPr>
          <w:sz w:val="16"/>
          <w:szCs w:val="16"/>
          <w:rtl w:val="0"/>
        </w:rPr>
        <w:t xml:space="preserve"> </w:t>
      </w:r>
    </w:p>
    <w:p w:rsidR="00000000" w:rsidDel="00000000" w:rsidP="00000000" w:rsidRDefault="00000000" w:rsidRPr="00000000" w14:paraId="00000083">
      <w:pPr>
        <w:spacing w:after="240" w:before="240" w:lineRule="auto"/>
        <w:ind w:left="560" w:hanging="280"/>
        <w:jc w:val="both"/>
        <w:rPr>
          <w:sz w:val="24"/>
          <w:szCs w:val="24"/>
        </w:rPr>
      </w:pPr>
      <w:r w:rsidDel="00000000" w:rsidR="00000000" w:rsidRPr="00000000">
        <w:rPr>
          <w:sz w:val="24"/>
          <w:szCs w:val="24"/>
          <w:rtl w:val="0"/>
        </w:rPr>
        <w:t xml:space="preserve">3)  Iscrizione  alle white list / Dichiarazione sostitutiva informazione antimafia/Dichiarazione sostitutiva familiari conviventi, ai fini della richiesta informazioni prefettizie (Decreto Legislativo n. 159/11, art. 85, comma 3) </w:t>
      </w:r>
    </w:p>
    <w:p w:rsidR="00000000" w:rsidDel="00000000" w:rsidP="00000000" w:rsidRDefault="00000000" w:rsidRPr="00000000" w14:paraId="00000084">
      <w:pPr>
        <w:spacing w:after="240" w:before="240" w:lineRule="auto"/>
        <w:ind w:left="560" w:hanging="280"/>
        <w:jc w:val="both"/>
        <w:rPr>
          <w:sz w:val="28"/>
          <w:szCs w:val="28"/>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sectPr>
      <w:footerReference r:id="rId7" w:type="default"/>
      <w:pgSz w:h="16838" w:w="11906" w:orient="portrait"/>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Nova Mono">
    <w:embedRegular w:fontKey="{00000000-0000-0000-0000-000000000000}" r:id="rId7"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6-domanda_autorizz_subappalto_</w:t>
    </w:r>
    <w:r w:rsidDel="00000000" w:rsidR="00000000" w:rsidRPr="00000000">
      <w:rPr>
        <w:sz w:val="14"/>
        <w:szCs w:val="14"/>
        <w:rtl w:val="0"/>
      </w:rPr>
      <w:t xml:space="preserve">D. Lgs. 50-2016.</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.doc</w:t>
      <w:tab/>
      <w:tab/>
      <w:t xml:space="preserve">pag.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di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480" w:lineRule="auto"/>
      <w:ind w:leftChars="-1" w:rightChars="0" w:firstLineChars="-1"/>
      <w:jc w:val="center"/>
      <w:textDirection w:val="btLr"/>
      <w:textAlignment w:val="top"/>
      <w:outlineLvl w:val="1"/>
    </w:pPr>
    <w:rPr>
      <w:rFonts w:ascii="Calisto MT" w:hAnsi="Calisto MT"/>
      <w:b w:val="1"/>
      <w:bCs w:val="1"/>
      <w:w w:val="100"/>
      <w:position w:val="-1"/>
      <w:sz w:val="24"/>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360" w:lineRule="auto"/>
      <w:ind w:leftChars="-1" w:rightChars="0" w:firstLineChars="-1"/>
      <w:jc w:val="right"/>
      <w:textDirection w:val="btLr"/>
      <w:textAlignment w:val="top"/>
      <w:outlineLvl w:val="2"/>
    </w:pPr>
    <w:rPr>
      <w:rFonts w:ascii="Calisto MT" w:hAnsi="Calisto MT"/>
      <w:w w:val="100"/>
      <w:position w:val="-1"/>
      <w:sz w:val="24"/>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426" w:leftChars="-1" w:rightChars="0" w:hanging="426" w:firstLineChars="-1"/>
      <w:jc w:val="center"/>
      <w:textDirection w:val="btLr"/>
      <w:textAlignment w:val="top"/>
      <w:outlineLvl w:val="3"/>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4"/>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360" w:lineRule="auto"/>
      <w:ind w:leftChars="-1" w:rightChars="0" w:firstLineChars="-1"/>
      <w:jc w:val="both"/>
      <w:textDirection w:val="btLr"/>
      <w:textAlignment w:val="top"/>
      <w:outlineLvl w:val="5"/>
    </w:pPr>
    <w:rPr>
      <w:rFonts w:ascii="Microsoft Sans Serif" w:cs="Microsoft Sans Serif" w:hAnsi="Microsoft Sans Serif"/>
      <w:w w:val="100"/>
      <w:position w:val="-1"/>
      <w:sz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480" w:lineRule="auto"/>
      <w:ind w:leftChars="-1" w:rightChars="0" w:firstLineChars="-1"/>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
    <w:name w:val="Rientro corpo del testo"/>
    <w:basedOn w:val="Normale"/>
    <w:next w:val="Rientrocorpodeltesto"/>
    <w:autoRedefine w:val="0"/>
    <w:hidden w:val="0"/>
    <w:qFormat w:val="0"/>
    <w:pPr>
      <w:suppressAutoHyphens w:val="1"/>
      <w:spacing w:line="360" w:lineRule="auto"/>
      <w:ind w:left="284" w:leftChars="-1" w:rightChars="0" w:hanging="284"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360" w:lineRule="auto"/>
      <w:ind w:left="709" w:leftChars="-1" w:rightChars="0" w:hanging="1"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360" w:lineRule="auto"/>
      <w:ind w:left="994" w:leftChars="-1" w:rightChars="0" w:hanging="285"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360" w:lineRule="auto"/>
      <w:ind w:leftChars="-1" w:rightChars="0"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pBdr>
        <w:top w:color="auto" w:space="1" w:sz="4" w:val="single"/>
        <w:left w:color="auto" w:space="4" w:sz="4" w:val="single"/>
        <w:bottom w:color="auto" w:space="1" w:sz="4" w:val="single"/>
        <w:right w:color="auto" w:space="4" w:sz="4" w:val="single"/>
      </w:pBdr>
      <w:suppressAutoHyphens w:val="1"/>
      <w:spacing w:line="480" w:lineRule="auto"/>
      <w:ind w:leftChars="-1" w:rightChars="0" w:firstLineChars="-1"/>
      <w:jc w:val="both"/>
      <w:textDirection w:val="btLr"/>
      <w:textAlignment w:val="top"/>
      <w:outlineLvl w:val="0"/>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Lettere">
    <w:name w:val="Lettere"/>
    <w:basedOn w:val="Normale"/>
    <w:next w:val="Lettere"/>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w w:val="100"/>
      <w:position w:val="-1"/>
      <w:sz w:val="24"/>
      <w:effect w:val="none"/>
      <w:vertAlign w:val="baseline"/>
      <w:cs w:val="0"/>
      <w:em w:val="none"/>
      <w:lang w:bidi="ar-SA" w:eastAsia="it-IT" w:val="it-IT"/>
    </w:rPr>
  </w:style>
  <w:style w:type="character" w:styleId="RientrocorpodeltestoCarattere">
    <w:name w:val="Rientro corpo del testo Carattere"/>
    <w:basedOn w:val="Car.predefinitoparagrafo"/>
    <w:next w:val="RientrocorpodeltestoCarattere"/>
    <w:autoRedefine w:val="0"/>
    <w:hidden w:val="0"/>
    <w:qFormat w:val="0"/>
    <w:rPr>
      <w:rFonts w:ascii="Calisto MT" w:hAnsi="Calisto MT"/>
      <w:w w:val="100"/>
      <w:position w:val="-1"/>
      <w:sz w:val="24"/>
      <w:effect w:val="none"/>
      <w:vertAlign w:val="baseline"/>
      <w:cs w:val="0"/>
      <w:em w:val="none"/>
      <w:lang/>
    </w:rPr>
  </w:style>
  <w:style w:type="character" w:styleId="Enfasi(grassetto)">
    <w:name w:val="Enfasi (grassetto)"/>
    <w:basedOn w:val="Car.predefinitoparagrafo"/>
    <w:next w:val="Enfasi(grassetto)"/>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wVnAFnBcr35akTJH0dkIODKng==">CgMxLjAaFgoBMBIRCg8IB0ILEglOb3ZhIE1vbm8aFgoBMRIRCg8IB0ILEglOb3ZhIE1vbm84AHIhMWRxX2NWcE9CLTAtRmFBaUdOWE90d3B3MEx5VjJBN2tH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2008-02-18T09:13:00Z</dcterms:created>
  <dc:creator>Paola Stevoli</dc:creator>
</cp:coreProperties>
</file>