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4" w:rsidRDefault="00AE07C4" w:rsidP="00AE07C4">
      <w:pPr>
        <w:jc w:val="right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 xml:space="preserve">ALLEGATO </w:t>
      </w:r>
      <w:r w:rsidR="00536627">
        <w:rPr>
          <w:b/>
          <w:sz w:val="22"/>
          <w:szCs w:val="22"/>
        </w:rPr>
        <w:t>E2</w:t>
      </w:r>
      <w:r w:rsidRPr="00562EE2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FE61BD" w:rsidRDefault="00FE61BD" w:rsidP="00FE61BD">
      <w:pPr>
        <w:pStyle w:val="Paragrafoelenco1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AVVISO PUBBLICO PER IL FINANZIAMENTO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PROGETTI SOCIALI E SOCIOSANITARI DA PARTE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ENTI DEL TERZO SETTORE</w:t>
      </w:r>
      <w:r>
        <w:rPr>
          <w:b/>
          <w:bCs/>
        </w:rPr>
        <w:t xml:space="preserve"> DEL DISTRETTO </w:t>
      </w:r>
      <w:r>
        <w:rPr>
          <w:b/>
        </w:rPr>
        <w:t xml:space="preserve">CENTRO NORD NELL’AMBITO DELLA LEGGE REGIONALE 2/2014 </w:t>
      </w:r>
    </w:p>
    <w:p w:rsidR="00FE61BD" w:rsidRDefault="00FE61BD" w:rsidP="00FE61BD">
      <w:pPr>
        <w:pStyle w:val="Paragrafoelenco1"/>
        <w:ind w:left="0"/>
        <w:jc w:val="center"/>
        <w:rPr>
          <w:b/>
        </w:rPr>
      </w:pPr>
      <w:r>
        <w:rPr>
          <w:b/>
        </w:rPr>
        <w:t xml:space="preserve">“NORME PER IL RICONOSCIMENTO E SOSTEGNO DEL CARE GIVER FAMILIARE” </w:t>
      </w:r>
    </w:p>
    <w:p w:rsidR="00FE61BD" w:rsidRDefault="00FE61BD" w:rsidP="00FE61BD">
      <w:pPr>
        <w:pStyle w:val="Paragrafoelenco1"/>
        <w:ind w:left="0"/>
        <w:jc w:val="center"/>
        <w:rPr>
          <w:b/>
        </w:rPr>
      </w:pPr>
      <w:r>
        <w:rPr>
          <w:b/>
        </w:rPr>
        <w:t>E SUCCESSIVE LINEE ATTUATIVE</w:t>
      </w:r>
    </w:p>
    <w:p w:rsidR="00947B8A" w:rsidRPr="00D0788E" w:rsidRDefault="00947B8A" w:rsidP="00947B8A">
      <w:pPr>
        <w:pStyle w:val="Paragrafoelenco1"/>
        <w:ind w:left="0"/>
        <w:jc w:val="center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FE61BD" w:rsidRPr="00562EE2" w:rsidRDefault="00FE61BD" w:rsidP="00AE07C4">
      <w:pPr>
        <w:jc w:val="right"/>
        <w:rPr>
          <w:b/>
          <w:sz w:val="22"/>
          <w:szCs w:val="22"/>
        </w:rPr>
      </w:pPr>
    </w:p>
    <w:p w:rsidR="00AE07C4" w:rsidRDefault="00AE07C4" w:rsidP="00FE61BD">
      <w:pPr>
        <w:pStyle w:val="Textbody"/>
        <w:numPr>
          <w:ilvl w:val="0"/>
          <w:numId w:val="18"/>
        </w:numPr>
        <w:tabs>
          <w:tab w:val="left" w:pos="4503"/>
        </w:tabs>
        <w:spacing w:after="0" w:line="360" w:lineRule="auto"/>
        <w:ind w:right="65"/>
        <w:rPr>
          <w:rFonts w:ascii="Arial" w:hAnsi="Arial" w:cs="Arial"/>
          <w:b/>
          <w:bCs/>
          <w:szCs w:val="22"/>
        </w:rPr>
      </w:pPr>
      <w:r w:rsidRPr="00562EE2">
        <w:rPr>
          <w:rFonts w:ascii="Arial" w:hAnsi="Arial" w:cs="Arial"/>
          <w:b/>
          <w:bCs/>
          <w:szCs w:val="22"/>
        </w:rPr>
        <w:t>RELAZIONE DETTAGLIATA DELL'INIZIATIVA</w:t>
      </w:r>
    </w:p>
    <w:p w:rsidR="00FE61BD" w:rsidRPr="00562EE2" w:rsidRDefault="00FE61BD" w:rsidP="00FE61BD">
      <w:pPr>
        <w:pStyle w:val="Textbody"/>
        <w:tabs>
          <w:tab w:val="left" w:pos="4503"/>
        </w:tabs>
        <w:spacing w:after="0" w:line="360" w:lineRule="auto"/>
        <w:ind w:right="65"/>
        <w:rPr>
          <w:rFonts w:ascii="Arial" w:hAnsi="Arial" w:cs="Arial"/>
          <w:b/>
          <w:bCs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W w:w="10409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5100"/>
        <w:gridCol w:w="5309"/>
      </w:tblGrid>
      <w:tr w:rsidR="00AE07C4" w:rsidRPr="00562EE2" w:rsidTr="00910E81">
        <w:trPr>
          <w:trHeight w:val="680"/>
        </w:trPr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gli utenti/cittadini/giovani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>
            <w:pPr>
              <w:ind w:left="720"/>
            </w:pPr>
          </w:p>
        </w:tc>
        <w:tc>
          <w:tcPr>
            <w:tcW w:w="53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l’organizzazione dell’attività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Area territoriale interessata</w:t>
      </w:r>
      <w:r w:rsidRPr="00562EE2">
        <w:rPr>
          <w:i/>
          <w:sz w:val="22"/>
          <w:szCs w:val="22"/>
        </w:rPr>
        <w:t>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Destinatari raggiunti</w:t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  <w:t>Numero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4253"/>
        <w:gridCol w:w="2693"/>
      </w:tblGrid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b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FE61BD" w:rsidRDefault="00FE61BD" w:rsidP="00AE07C4">
      <w:pPr>
        <w:jc w:val="both"/>
        <w:rPr>
          <w:b/>
          <w:sz w:val="22"/>
          <w:szCs w:val="22"/>
        </w:rPr>
      </w:pPr>
    </w:p>
    <w:p w:rsidR="00FE61BD" w:rsidRDefault="00FE61BD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lastRenderedPageBreak/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AE07C4" w:rsidRPr="00562EE2" w:rsidTr="00910E81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</w:t>
      </w:r>
      <w:r>
        <w:rPr>
          <w:b/>
          <w:sz w:val="22"/>
          <w:szCs w:val="22"/>
        </w:rPr>
        <w:t>uantitativo tra cui n. beneficiari finali e impatto sociale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innovativi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  <w:r w:rsidRPr="00562EE2">
        <w:rPr>
          <w:rFonts w:ascii="Arial" w:hAnsi="Arial" w:cs="Arial"/>
          <w:b/>
          <w:bCs/>
          <w:sz w:val="22"/>
          <w:szCs w:val="22"/>
        </w:rPr>
        <w:t>Informativa sul trattamento dei dati personali</w:t>
      </w: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(artt. 13 e 14 Regolamento UE n. 2016/679)</w:t>
      </w: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1. Premessa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Ai sensi dell’articolo 13 del Regolamento UE n. 679/2016, il Comune di Ferrara, in qualità di Titolare del trattamento, è tenuto a fornirle informazioni in merito all’utilizzo dei dati personali.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 xml:space="preserve">2. Identità e dati di contatto del Titolare del trattamento e Responsabile della protezione dei dati personali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Titolare del trattamento dei dati personali di cui alla presente Informativa è il Comune di Ferrara, con sede in Piazza del Municipio, 2 - 44121 Ferrara.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Responsabile della protezione dei dati è la Società Lepida S.p.A. (</w:t>
      </w:r>
      <w:hyperlink r:id="rId7" w:history="1">
        <w:r w:rsidRPr="00EB67FC">
          <w:rPr>
            <w:rStyle w:val="Collegamentoipertestuale"/>
            <w:sz w:val="22"/>
            <w:szCs w:val="22"/>
          </w:rPr>
          <w:t>dpo-team@lepida.it</w:t>
        </w:r>
      </w:hyperlink>
      <w:r w:rsidRPr="00EB67FC">
        <w:rPr>
          <w:sz w:val="22"/>
          <w:szCs w:val="22"/>
        </w:rPr>
        <w:t>).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3.Soggetti autorizzati al trattamento</w:t>
      </w:r>
    </w:p>
    <w:p w:rsidR="00FE61BD" w:rsidRDefault="00FE61BD" w:rsidP="00FE61BD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FE61BD" w:rsidRPr="00EB67FC" w:rsidRDefault="00FE61BD" w:rsidP="00FE61BD">
      <w:pPr>
        <w:pStyle w:val="Paragrafoelenco3"/>
        <w:ind w:left="0"/>
        <w:jc w:val="both"/>
        <w:rPr>
          <w:sz w:val="22"/>
          <w:szCs w:val="22"/>
        </w:rPr>
      </w:pPr>
    </w:p>
    <w:p w:rsidR="00FE61BD" w:rsidRPr="00EB67FC" w:rsidRDefault="00FE61BD" w:rsidP="00FE61BD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EB67FC">
        <w:rPr>
          <w:b/>
          <w:bCs/>
          <w:sz w:val="22"/>
          <w:szCs w:val="22"/>
        </w:rPr>
        <w:t>4.Categorie di dati personali oggetto della presente informativa</w:t>
      </w: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Cs/>
          <w:sz w:val="22"/>
          <w:szCs w:val="22"/>
        </w:rPr>
        <w:t>La presente informativa ha ad oggetto dati personali del Legale Rappresentante dell’Ente che partecipa all’Avviso e del/i Referente/i di progetto appartenenti alle seguenti categorie: dati identificativi che compaiono nel documento di identità (quali nome, cognome, data di nascita, residenza, domicilio, immagine) mail, PEC</w:t>
      </w: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5.Finalità e base giuridica del trattamento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Il trattamento dei dati personali è effettuato dal Comune di Ferrara per le seguenti finalità: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partecipazione all’Avviso Pubblico per la selezione di progettualità sociali e socio sanitarie e progettualità dirette ad azioni di contrasto alle disuguaglianze e alla crisi economico sociale generatesi in seguito all’epidemia covid-19;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• istruttoria delle domande candidate ed esecuzione delle progettualità selezionate;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>I dati vengono raccolti e trattati al fine degli adempimenti fiscali a carico del committente e del sostituto di imposta e i dati vengono trattati con sistemi informatici e/o manuali, attraverso procedure adeguate a garantirne la sicurezza e la riservatezza.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La base giuridica del trattamento consiste nell'esecuzione di un compito o di una funzione di interesse pubblico ai sensi di quanto disposto dalla normativa statale con riferimento agli adempimenti di natura fiscale previsti dall'art.28 del D.P.R. 29.09.1973 n.600;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6. Destinatari dei dati personali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comunicati ad altri soggetti pubblici o privati che, secondo le norme, sono tenuti a conoscerli o possono conoscerli, nonché ai soggetti che sono titolari del diritto di accesso.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oggetto di diffusione e pubblicazione in internet secondo le norme che regolano la materia contrattuale, previdenziale, fiscale e della trasparenza;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non sono oggetto di trasferimento all'estero;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• i dati possono essere conosciuti dal responsabile o dagli incaricati dei Servizi coinvolti nel procedimento amministrativo;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7. Conferimento dei dati</w:t>
      </w:r>
    </w:p>
    <w:p w:rsidR="00FE61BD" w:rsidRPr="00EB67FC" w:rsidRDefault="00FE61BD" w:rsidP="00FE61BD">
      <w:pPr>
        <w:pStyle w:val="Paragrafoelenco3"/>
        <w:ind w:left="0"/>
        <w:jc w:val="both"/>
        <w:rPr>
          <w:sz w:val="22"/>
          <w:szCs w:val="22"/>
        </w:rPr>
      </w:pPr>
      <w:r w:rsidRPr="00EB67FC">
        <w:rPr>
          <w:sz w:val="22"/>
          <w:szCs w:val="22"/>
        </w:rPr>
        <w:t>Il conferimento dei dati ha natura obbligatoria. Non fornire i dati comporta non osservare obblighi di legge e/o impedire che il Comune di Ferrara possa adempiere a quanto previsto dall'art. 28 del D.P.R. 29.09.1973 n.600; Il conferimento dei dati personali è necessario per le finalità sopra indicate. Il mancato conferimento comporterà l’impossibilità per il Comune di Ferrara di erogare il contributo richiesto.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8.Conservazione dei dati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I dati sono conservati per il periodo strettamente necessario all'esecuzione del compito o della funzione di interesse pubblico e comunque a termini di legge; A tal fine, anche mediante controlli periodici, viene verificata costantemente la stretta pertinenza, non eccedenza e indispensabilità dei </w:t>
      </w:r>
      <w:r w:rsidRPr="00EB67FC">
        <w:rPr>
          <w:sz w:val="22"/>
          <w:szCs w:val="22"/>
        </w:rPr>
        <w:lastRenderedPageBreak/>
        <w:t xml:space="preserve">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</w:p>
    <w:p w:rsidR="00FE61BD" w:rsidRPr="00EB67FC" w:rsidRDefault="00FE61BD" w:rsidP="00FE61BD">
      <w:pPr>
        <w:jc w:val="both"/>
        <w:rPr>
          <w:b/>
          <w:sz w:val="22"/>
          <w:szCs w:val="22"/>
        </w:rPr>
      </w:pPr>
      <w:r w:rsidRPr="00EB67FC">
        <w:rPr>
          <w:b/>
          <w:sz w:val="22"/>
          <w:szCs w:val="22"/>
        </w:rPr>
        <w:t>9.I suoi diritti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Diritti dell'interessato sono: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conferma dell'esistenza o meno dei dati che lo riguardano;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loro comunicazione in forma intelligibile;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di conoscere l’origine dei dati personali, le finalità e modalità del trattamento, la logica applicata se il trattamento è effettuato con l’ausilio di strumenti elettronici;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ottenere la rettifica, la cancellazione, la limitazione, la trasformazione in forma anonima o il blocco dei dati trattati in violazione di legge;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richiedere la portabilità dei dati;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aggiornare, correggere o integrare i dati che lo riguardano; </w:t>
      </w:r>
    </w:p>
    <w:p w:rsidR="00FE61BD" w:rsidRPr="00EB67FC" w:rsidRDefault="00FE61BD" w:rsidP="00FE61BD">
      <w:pPr>
        <w:jc w:val="both"/>
        <w:rPr>
          <w:sz w:val="22"/>
          <w:szCs w:val="22"/>
        </w:rPr>
      </w:pPr>
      <w:r w:rsidRPr="00EB67FC">
        <w:rPr>
          <w:sz w:val="22"/>
          <w:szCs w:val="22"/>
        </w:rPr>
        <w:t xml:space="preserve">- opporsi, per motivi legittimi, al trattamento dei dati; </w:t>
      </w:r>
    </w:p>
    <w:p w:rsidR="00FE61BD" w:rsidRPr="00401DFA" w:rsidRDefault="00FE61BD" w:rsidP="00FE61BD">
      <w:pPr>
        <w:jc w:val="both"/>
        <w:rPr>
          <w:b/>
          <w:sz w:val="22"/>
          <w:szCs w:val="22"/>
        </w:rPr>
      </w:pPr>
      <w:r w:rsidRPr="00EB67FC">
        <w:rPr>
          <w:sz w:val="22"/>
          <w:szCs w:val="22"/>
        </w:rPr>
        <w:t>- proporre reclamo al Garante per la protezione dei dati personali</w:t>
      </w:r>
    </w:p>
    <w:p w:rsidR="00AE07C4" w:rsidRPr="00562EE2" w:rsidRDefault="00AE07C4" w:rsidP="00AE07C4">
      <w:pPr>
        <w:pStyle w:val="OmniPage1"/>
        <w:ind w:left="39" w:right="65"/>
        <w:jc w:val="both"/>
        <w:rPr>
          <w:rFonts w:ascii="Arial" w:hAnsi="Arial" w:cs="Arial"/>
          <w:sz w:val="22"/>
          <w:szCs w:val="22"/>
        </w:rPr>
      </w:pPr>
    </w:p>
    <w:p w:rsidR="00076E6F" w:rsidRDefault="00FE0551"/>
    <w:sectPr w:rsidR="00076E6F" w:rsidSect="001C6F56">
      <w:footerReference w:type="default" r:id="rId8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65" w:rsidRDefault="00763765">
      <w:r>
        <w:separator/>
      </w:r>
    </w:p>
  </w:endnote>
  <w:endnote w:type="continuationSeparator" w:id="0">
    <w:p w:rsidR="00763765" w:rsidRDefault="00763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E4" w:rsidRDefault="00FE0551">
    <w:pPr>
      <w:pStyle w:val="Footer1"/>
      <w:jc w:val="center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65" w:rsidRDefault="00763765">
      <w:r>
        <w:separator/>
      </w:r>
    </w:p>
  </w:footnote>
  <w:footnote w:type="continuationSeparator" w:id="0">
    <w:p w:rsidR="00763765" w:rsidRDefault="00763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>
    <w:nsid w:val="20D71CDB"/>
    <w:multiLevelType w:val="hybridMultilevel"/>
    <w:tmpl w:val="CF1AD46C"/>
    <w:lvl w:ilvl="0" w:tplc="E4728C38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9" w:hanging="360"/>
      </w:pPr>
    </w:lvl>
    <w:lvl w:ilvl="2" w:tplc="0410001B" w:tentative="1">
      <w:start w:val="1"/>
      <w:numFmt w:val="lowerRoman"/>
      <w:lvlText w:val="%3."/>
      <w:lvlJc w:val="right"/>
      <w:pPr>
        <w:ind w:left="1839" w:hanging="180"/>
      </w:pPr>
    </w:lvl>
    <w:lvl w:ilvl="3" w:tplc="0410000F" w:tentative="1">
      <w:start w:val="1"/>
      <w:numFmt w:val="decimal"/>
      <w:lvlText w:val="%4."/>
      <w:lvlJc w:val="left"/>
      <w:pPr>
        <w:ind w:left="2559" w:hanging="360"/>
      </w:pPr>
    </w:lvl>
    <w:lvl w:ilvl="4" w:tplc="04100019" w:tentative="1">
      <w:start w:val="1"/>
      <w:numFmt w:val="lowerLetter"/>
      <w:lvlText w:val="%5."/>
      <w:lvlJc w:val="left"/>
      <w:pPr>
        <w:ind w:left="3279" w:hanging="360"/>
      </w:pPr>
    </w:lvl>
    <w:lvl w:ilvl="5" w:tplc="0410001B" w:tentative="1">
      <w:start w:val="1"/>
      <w:numFmt w:val="lowerRoman"/>
      <w:lvlText w:val="%6."/>
      <w:lvlJc w:val="right"/>
      <w:pPr>
        <w:ind w:left="3999" w:hanging="180"/>
      </w:pPr>
    </w:lvl>
    <w:lvl w:ilvl="6" w:tplc="0410000F" w:tentative="1">
      <w:start w:val="1"/>
      <w:numFmt w:val="decimal"/>
      <w:lvlText w:val="%7."/>
      <w:lvlJc w:val="left"/>
      <w:pPr>
        <w:ind w:left="4719" w:hanging="360"/>
      </w:pPr>
    </w:lvl>
    <w:lvl w:ilvl="7" w:tplc="04100019" w:tentative="1">
      <w:start w:val="1"/>
      <w:numFmt w:val="lowerLetter"/>
      <w:lvlText w:val="%8."/>
      <w:lvlJc w:val="left"/>
      <w:pPr>
        <w:ind w:left="5439" w:hanging="360"/>
      </w:pPr>
    </w:lvl>
    <w:lvl w:ilvl="8" w:tplc="0410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6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1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5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C4"/>
    <w:rsid w:val="00052145"/>
    <w:rsid w:val="001066C9"/>
    <w:rsid w:val="00196E6D"/>
    <w:rsid w:val="00536627"/>
    <w:rsid w:val="00763765"/>
    <w:rsid w:val="00805611"/>
    <w:rsid w:val="0090473B"/>
    <w:rsid w:val="00947B8A"/>
    <w:rsid w:val="00AE07C4"/>
    <w:rsid w:val="00C91BEA"/>
    <w:rsid w:val="00E02DA7"/>
    <w:rsid w:val="00E1785B"/>
    <w:rsid w:val="00E57631"/>
    <w:rsid w:val="00E64736"/>
    <w:rsid w:val="00F7525A"/>
    <w:rsid w:val="00FE0551"/>
    <w:rsid w:val="00FE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i.alizzi</cp:lastModifiedBy>
  <cp:revision>8</cp:revision>
  <cp:lastPrinted>2021-10-29T08:59:00Z</cp:lastPrinted>
  <dcterms:created xsi:type="dcterms:W3CDTF">2021-10-29T08:51:00Z</dcterms:created>
  <dcterms:modified xsi:type="dcterms:W3CDTF">2023-06-30T07:42:00Z</dcterms:modified>
</cp:coreProperties>
</file>